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F0CB" w14:textId="56CC00A8" w:rsidR="00C07D8C" w:rsidRPr="00EE1E25" w:rsidRDefault="009E0844">
      <w:pPr>
        <w:rPr>
          <w:b/>
          <w:bCs/>
          <w:sz w:val="24"/>
          <w:szCs w:val="24"/>
          <w:lang w:val="en-US"/>
        </w:rPr>
      </w:pPr>
      <w:r w:rsidRPr="00EE1E25">
        <w:rPr>
          <w:b/>
          <w:bCs/>
          <w:sz w:val="24"/>
          <w:szCs w:val="24"/>
          <w:lang w:val="en-US"/>
        </w:rPr>
        <w:t xml:space="preserve">Supporting </w:t>
      </w:r>
      <w:r w:rsidR="00880CE9" w:rsidRPr="00EE1E25">
        <w:rPr>
          <w:b/>
          <w:bCs/>
          <w:sz w:val="24"/>
          <w:szCs w:val="24"/>
          <w:lang w:val="en-US"/>
        </w:rPr>
        <w:t>c</w:t>
      </w:r>
      <w:r w:rsidRPr="00EE1E25">
        <w:rPr>
          <w:b/>
          <w:bCs/>
          <w:sz w:val="24"/>
          <w:szCs w:val="24"/>
          <w:lang w:val="en-US"/>
        </w:rPr>
        <w:t>lergy to prepare for retirement: guidance for bishops and archdeacons</w:t>
      </w:r>
    </w:p>
    <w:p w14:paraId="7C00BD0C" w14:textId="2042C134" w:rsidR="009E0844" w:rsidRPr="00880CE9" w:rsidRDefault="002C0923" w:rsidP="009E0844">
      <w:pPr>
        <w:pStyle w:val="ListParagraph"/>
        <w:numPr>
          <w:ilvl w:val="0"/>
          <w:numId w:val="1"/>
        </w:numPr>
        <w:ind w:left="714" w:hanging="357"/>
        <w:contextualSpacing w:val="0"/>
      </w:pPr>
      <w:r>
        <w:t>Would normally</w:t>
      </w:r>
      <w:r w:rsidR="009E0844" w:rsidRPr="00880CE9">
        <w:t xml:space="preserve"> vacate office at 70 years of age (Ecclesial Offices (Age Limits) Measure 1975 amended by Ecclesial offices (Terms of Service) Amendment Regulations 2017 (UK) but ultimately it is at the bishop’s decision</w:t>
      </w:r>
    </w:p>
    <w:p w14:paraId="75F8CDF2" w14:textId="75F07E70" w:rsidR="009E0844" w:rsidRPr="00887C5C" w:rsidRDefault="009E0844" w:rsidP="009E0844">
      <w:pPr>
        <w:pStyle w:val="ListParagraph"/>
        <w:numPr>
          <w:ilvl w:val="0"/>
          <w:numId w:val="1"/>
        </w:numPr>
        <w:ind w:left="714" w:hanging="357"/>
        <w:contextualSpacing w:val="0"/>
      </w:pPr>
      <w:r w:rsidRPr="00887C5C">
        <w:t>6-month break recommended before obtaining PTO</w:t>
      </w:r>
    </w:p>
    <w:p w14:paraId="4B985372" w14:textId="1301856A" w:rsidR="009E0844" w:rsidRPr="00887C5C" w:rsidRDefault="009E0844" w:rsidP="009E0844">
      <w:pPr>
        <w:pStyle w:val="ListParagraph"/>
        <w:numPr>
          <w:ilvl w:val="0"/>
          <w:numId w:val="1"/>
        </w:numPr>
        <w:ind w:left="714" w:hanging="357"/>
        <w:contextualSpacing w:val="0"/>
      </w:pPr>
      <w:r w:rsidRPr="00887C5C">
        <w:t>Pre-retirement courses are available and should be advertised form age 55. They cover</w:t>
      </w:r>
    </w:p>
    <w:p w14:paraId="60943792" w14:textId="20299001" w:rsidR="009E0844" w:rsidRPr="00887C5C" w:rsidRDefault="009E0844" w:rsidP="009E0844">
      <w:pPr>
        <w:pStyle w:val="ListParagraph"/>
        <w:numPr>
          <w:ilvl w:val="1"/>
          <w:numId w:val="1"/>
        </w:numPr>
        <w:contextualSpacing w:val="0"/>
      </w:pPr>
      <w:r w:rsidRPr="00887C5C">
        <w:t xml:space="preserve">Pension, housing, financial and tax </w:t>
      </w:r>
      <w:proofErr w:type="spellStart"/>
      <w:r w:rsidRPr="00887C5C">
        <w:t>advise</w:t>
      </w:r>
      <w:proofErr w:type="spellEnd"/>
      <w:r w:rsidRPr="00887C5C">
        <w:t xml:space="preserve">, wills and powers of attorney, health, continuing ministry, emotional guidance, refreshing vocation in retirement </w:t>
      </w:r>
    </w:p>
    <w:p w14:paraId="11C8D80E" w14:textId="6F998D49" w:rsidR="009E0844" w:rsidRPr="00887C5C" w:rsidRDefault="009E0844" w:rsidP="009E0844">
      <w:pPr>
        <w:pStyle w:val="ListParagraph"/>
        <w:numPr>
          <w:ilvl w:val="0"/>
          <w:numId w:val="1"/>
        </w:numPr>
        <w:ind w:left="714" w:hanging="357"/>
        <w:contextualSpacing w:val="0"/>
      </w:pPr>
      <w:r w:rsidRPr="00887C5C">
        <w:t>Encouragement should be given fr</w:t>
      </w:r>
      <w:r w:rsidR="00114F44" w:rsidRPr="00887C5C">
        <w:t>o</w:t>
      </w:r>
      <w:r w:rsidRPr="00887C5C">
        <w:t>m age 55 to seek long term financial planning. Liverpool Victoria provides this for the Pensions Board</w:t>
      </w:r>
    </w:p>
    <w:p w14:paraId="6CB9E356" w14:textId="77777777" w:rsidR="003714E6" w:rsidRPr="00887C5C" w:rsidRDefault="009E0844" w:rsidP="003714E6">
      <w:pPr>
        <w:pStyle w:val="ListParagraph"/>
        <w:numPr>
          <w:ilvl w:val="0"/>
          <w:numId w:val="1"/>
        </w:numPr>
        <w:ind w:left="714" w:hanging="357"/>
        <w:contextualSpacing w:val="0"/>
      </w:pPr>
      <w:r w:rsidRPr="00887C5C">
        <w:t>Retirees are to be advised to speak with the Pensions Board at least 5 years prior to retirement (better at age 55) if they need support finding housing</w:t>
      </w:r>
      <w:r w:rsidR="003714E6" w:rsidRPr="00887C5C">
        <w:t>.  Their contact details are below</w:t>
      </w:r>
    </w:p>
    <w:p w14:paraId="3E6C4AA1" w14:textId="0C637F2A" w:rsidR="003714E6" w:rsidRPr="00887C5C" w:rsidRDefault="00000000" w:rsidP="003714E6">
      <w:pPr>
        <w:pStyle w:val="ListParagraph"/>
        <w:spacing w:after="0"/>
        <w:ind w:left="714"/>
        <w:contextualSpacing w:val="0"/>
      </w:pPr>
      <w:hyperlink r:id="rId10" w:history="1">
        <w:r w:rsidR="003714E6" w:rsidRPr="00887C5C">
          <w:rPr>
            <w:rStyle w:val="Hyperlink"/>
          </w:rPr>
          <w:t>https://www.churchofengland.org/resources/clergy-resources/retirement-housing</w:t>
        </w:r>
      </w:hyperlink>
      <w:r w:rsidR="003714E6" w:rsidRPr="00887C5C">
        <w:t xml:space="preserve"> </w:t>
      </w:r>
    </w:p>
    <w:p w14:paraId="6D7A8DF8" w14:textId="2B718E49" w:rsidR="003714E6" w:rsidRPr="00887C5C" w:rsidRDefault="003714E6" w:rsidP="003714E6">
      <w:pPr>
        <w:pStyle w:val="ListParagraph"/>
        <w:spacing w:after="0"/>
        <w:ind w:left="714"/>
        <w:contextualSpacing w:val="0"/>
      </w:pPr>
      <w:r w:rsidRPr="00887C5C">
        <w:t>Phone on 0207 898 1824 (Monday to Friday, 9am to 5pm)</w:t>
      </w:r>
    </w:p>
    <w:p w14:paraId="0D10B820" w14:textId="29A9C966" w:rsidR="003714E6" w:rsidRPr="00887C5C" w:rsidRDefault="003714E6" w:rsidP="003714E6">
      <w:pPr>
        <w:pStyle w:val="ListParagraph"/>
        <w:spacing w:after="0"/>
        <w:ind w:left="714"/>
        <w:contextualSpacing w:val="0"/>
      </w:pPr>
      <w:r w:rsidRPr="00887C5C">
        <w:t xml:space="preserve">Email at </w:t>
      </w:r>
      <w:hyperlink r:id="rId11" w:history="1">
        <w:r w:rsidRPr="00887C5C">
          <w:rPr>
            <w:rStyle w:val="Hyperlink"/>
          </w:rPr>
          <w:t>housingservices@churchofengland.org</w:t>
        </w:r>
      </w:hyperlink>
      <w:r w:rsidRPr="00887C5C">
        <w:t xml:space="preserve"> </w:t>
      </w:r>
    </w:p>
    <w:p w14:paraId="31ABCD20" w14:textId="6D915758" w:rsidR="003714E6" w:rsidRPr="00887C5C" w:rsidRDefault="003714E6" w:rsidP="003714E6">
      <w:pPr>
        <w:pStyle w:val="ListParagraph"/>
        <w:ind w:left="714"/>
        <w:contextualSpacing w:val="0"/>
      </w:pPr>
      <w:r w:rsidRPr="00887C5C">
        <w:t>Post at PO Box 2026, Pershore, WR10 9BW</w:t>
      </w:r>
    </w:p>
    <w:p w14:paraId="034E06EF" w14:textId="7A8FF7A8" w:rsidR="009E0844" w:rsidRPr="00887C5C" w:rsidRDefault="009E0844" w:rsidP="009E0844">
      <w:pPr>
        <w:pStyle w:val="ListParagraph"/>
        <w:numPr>
          <w:ilvl w:val="0"/>
          <w:numId w:val="1"/>
        </w:numPr>
        <w:ind w:left="714" w:hanging="357"/>
        <w:contextualSpacing w:val="0"/>
      </w:pPr>
      <w:r w:rsidRPr="00887C5C">
        <w:t>Retirees to be advised to move an appropriate distance from last parish on retirement</w:t>
      </w:r>
      <w:r w:rsidR="00114F44" w:rsidRPr="00887C5C">
        <w:t xml:space="preserve"> (</w:t>
      </w:r>
      <w:r w:rsidR="002A4B55" w:rsidRPr="00887C5C">
        <w:t>Recognising this may not be easy to achieve in this diocese</w:t>
      </w:r>
      <w:r w:rsidR="00114F44" w:rsidRPr="00887C5C">
        <w:t>)</w:t>
      </w:r>
    </w:p>
    <w:p w14:paraId="5DE9A979" w14:textId="7C99CA63" w:rsidR="009E0844" w:rsidRPr="00887C5C" w:rsidRDefault="009E0844" w:rsidP="009E0844">
      <w:pPr>
        <w:pStyle w:val="ListParagraph"/>
        <w:numPr>
          <w:ilvl w:val="0"/>
          <w:numId w:val="1"/>
        </w:numPr>
        <w:ind w:left="714" w:hanging="357"/>
        <w:contextualSpacing w:val="0"/>
      </w:pPr>
      <w:r w:rsidRPr="00887C5C">
        <w:t xml:space="preserve">PTO to </w:t>
      </w:r>
      <w:r w:rsidR="002C0923" w:rsidRPr="00887C5C">
        <w:t>include providing cover for services</w:t>
      </w:r>
      <w:r w:rsidRPr="00887C5C">
        <w:t>, weddings, and funerals</w:t>
      </w:r>
      <w:r w:rsidR="00810E05" w:rsidRPr="00887C5C">
        <w:t xml:space="preserve"> and other ministry by negotiation</w:t>
      </w:r>
    </w:p>
    <w:p w14:paraId="410EAF4A" w14:textId="6CB9C56E" w:rsidR="009E0844" w:rsidRPr="00887C5C" w:rsidRDefault="009E0844" w:rsidP="009E0844">
      <w:pPr>
        <w:pStyle w:val="ListParagraph"/>
        <w:numPr>
          <w:ilvl w:val="0"/>
          <w:numId w:val="1"/>
        </w:numPr>
        <w:ind w:left="714" w:hanging="357"/>
        <w:contextualSpacing w:val="0"/>
      </w:pPr>
      <w:r w:rsidRPr="00887C5C">
        <w:t>Over 70s may continue in office under common tenure with the bishop’s approval on a time limited basis (normally up to age 75) and subject to an occupational health assessment</w:t>
      </w:r>
    </w:p>
    <w:p w14:paraId="0C69AFE0" w14:textId="7A0F63E0" w:rsidR="009E0844" w:rsidRPr="00887C5C" w:rsidRDefault="009E0844" w:rsidP="009E0844">
      <w:pPr>
        <w:pStyle w:val="ListParagraph"/>
        <w:numPr>
          <w:ilvl w:val="0"/>
          <w:numId w:val="1"/>
        </w:numPr>
        <w:ind w:left="714" w:hanging="357"/>
        <w:contextualSpacing w:val="0"/>
      </w:pPr>
      <w:r w:rsidRPr="00887C5C">
        <w:t>Minimum retirement planning should include</w:t>
      </w:r>
    </w:p>
    <w:p w14:paraId="06F3BBAF" w14:textId="7597AA88" w:rsidR="009E0844" w:rsidRPr="00887C5C" w:rsidRDefault="009E0844" w:rsidP="009E0844">
      <w:pPr>
        <w:pStyle w:val="ListParagraph"/>
        <w:numPr>
          <w:ilvl w:val="1"/>
          <w:numId w:val="1"/>
        </w:numPr>
        <w:contextualSpacing w:val="0"/>
      </w:pPr>
      <w:r w:rsidRPr="00887C5C">
        <w:t>Pre-retirement courses</w:t>
      </w:r>
    </w:p>
    <w:p w14:paraId="5193B1A7" w14:textId="2DD7FBDB" w:rsidR="009E0844" w:rsidRPr="00887C5C" w:rsidRDefault="009E0844" w:rsidP="009E0844">
      <w:pPr>
        <w:pStyle w:val="ListParagraph"/>
        <w:numPr>
          <w:ilvl w:val="1"/>
          <w:numId w:val="1"/>
        </w:numPr>
        <w:contextualSpacing w:val="0"/>
      </w:pPr>
      <w:r w:rsidRPr="00887C5C">
        <w:t>Identified fellow retirees/buddies</w:t>
      </w:r>
    </w:p>
    <w:p w14:paraId="51E5D3CE" w14:textId="21E4ECB7" w:rsidR="009E0844" w:rsidRPr="00887C5C" w:rsidRDefault="009E0844" w:rsidP="009E0844"/>
    <w:p w14:paraId="6659DD87" w14:textId="209474F6" w:rsidR="009E0844" w:rsidRPr="00887C5C" w:rsidRDefault="009E0844" w:rsidP="009E0844"/>
    <w:p w14:paraId="7A57D0F0" w14:textId="15F783A5" w:rsidR="009E0844" w:rsidRPr="00887C5C" w:rsidRDefault="009E0844">
      <w:r w:rsidRPr="00887C5C">
        <w:br w:type="page"/>
      </w:r>
    </w:p>
    <w:p w14:paraId="53821F8A" w14:textId="48644A19" w:rsidR="009E0844" w:rsidRPr="00887C5C" w:rsidRDefault="009E0844" w:rsidP="009E0844">
      <w:pPr>
        <w:rPr>
          <w:b/>
          <w:bCs/>
          <w:sz w:val="24"/>
          <w:szCs w:val="24"/>
        </w:rPr>
      </w:pPr>
      <w:r w:rsidRPr="00887C5C">
        <w:rPr>
          <w:b/>
          <w:bCs/>
          <w:sz w:val="24"/>
          <w:szCs w:val="24"/>
        </w:rPr>
        <w:lastRenderedPageBreak/>
        <w:t xml:space="preserve">Supporting </w:t>
      </w:r>
      <w:r w:rsidR="00880CE9" w:rsidRPr="00887C5C">
        <w:rPr>
          <w:b/>
          <w:bCs/>
          <w:sz w:val="24"/>
          <w:szCs w:val="24"/>
        </w:rPr>
        <w:t>the ministry of c</w:t>
      </w:r>
      <w:r w:rsidRPr="00887C5C">
        <w:rPr>
          <w:b/>
          <w:bCs/>
          <w:sz w:val="24"/>
          <w:szCs w:val="24"/>
        </w:rPr>
        <w:t xml:space="preserve">lergy </w:t>
      </w:r>
      <w:r w:rsidR="00880CE9" w:rsidRPr="00887C5C">
        <w:rPr>
          <w:b/>
          <w:bCs/>
          <w:sz w:val="24"/>
          <w:szCs w:val="24"/>
        </w:rPr>
        <w:t>after</w:t>
      </w:r>
      <w:r w:rsidRPr="00887C5C">
        <w:rPr>
          <w:b/>
          <w:bCs/>
          <w:sz w:val="24"/>
          <w:szCs w:val="24"/>
        </w:rPr>
        <w:t xml:space="preserve"> retirement</w:t>
      </w:r>
      <w:r w:rsidR="00880CE9" w:rsidRPr="00887C5C">
        <w:rPr>
          <w:b/>
          <w:bCs/>
          <w:sz w:val="24"/>
          <w:szCs w:val="24"/>
        </w:rPr>
        <w:t xml:space="preserve"> from office</w:t>
      </w:r>
      <w:r w:rsidRPr="00887C5C">
        <w:rPr>
          <w:b/>
          <w:bCs/>
          <w:sz w:val="24"/>
          <w:szCs w:val="24"/>
        </w:rPr>
        <w:t>: guidance for bishops and archdeacons</w:t>
      </w:r>
    </w:p>
    <w:p w14:paraId="07D47E12" w14:textId="630431C7" w:rsidR="00880CE9" w:rsidRPr="00887C5C" w:rsidRDefault="00880CE9" w:rsidP="00880CE9">
      <w:pPr>
        <w:pStyle w:val="ListParagraph"/>
        <w:numPr>
          <w:ilvl w:val="0"/>
          <w:numId w:val="2"/>
        </w:numPr>
        <w:ind w:left="714" w:hanging="357"/>
        <w:contextualSpacing w:val="0"/>
      </w:pPr>
      <w:r w:rsidRPr="00887C5C">
        <w:t>Recognise that ordination is for life</w:t>
      </w:r>
    </w:p>
    <w:p w14:paraId="32F67922" w14:textId="3EA34A06" w:rsidR="00880CE9" w:rsidRPr="00887C5C" w:rsidRDefault="00880CE9" w:rsidP="00880CE9">
      <w:pPr>
        <w:pStyle w:val="ListParagraph"/>
        <w:numPr>
          <w:ilvl w:val="0"/>
          <w:numId w:val="2"/>
        </w:numPr>
        <w:ind w:left="714" w:hanging="357"/>
        <w:contextualSpacing w:val="0"/>
      </w:pPr>
      <w:r w:rsidRPr="00887C5C">
        <w:t>There are various options for retirement, one size doesn’t fit all</w:t>
      </w:r>
    </w:p>
    <w:p w14:paraId="58A5F681" w14:textId="06671B5D" w:rsidR="00880CE9" w:rsidRPr="00887C5C" w:rsidRDefault="00880CE9" w:rsidP="00114F44">
      <w:pPr>
        <w:pStyle w:val="ListParagraph"/>
        <w:numPr>
          <w:ilvl w:val="1"/>
          <w:numId w:val="2"/>
        </w:numPr>
        <w:ind w:left="1434" w:hanging="357"/>
      </w:pPr>
      <w:r w:rsidRPr="00887C5C">
        <w:t>Full time – retire – PTO</w:t>
      </w:r>
    </w:p>
    <w:p w14:paraId="7ECF4E53" w14:textId="27A32435" w:rsidR="00880CE9" w:rsidRPr="00887C5C" w:rsidRDefault="00880CE9" w:rsidP="00114F44">
      <w:pPr>
        <w:pStyle w:val="ListParagraph"/>
        <w:numPr>
          <w:ilvl w:val="1"/>
          <w:numId w:val="2"/>
        </w:numPr>
        <w:ind w:left="1434" w:hanging="357"/>
      </w:pPr>
      <w:r w:rsidRPr="00887C5C">
        <w:t>Full time – part time – retire – PTO</w:t>
      </w:r>
    </w:p>
    <w:p w14:paraId="172CF576" w14:textId="4937F877" w:rsidR="00880CE9" w:rsidRPr="00887C5C" w:rsidRDefault="00880CE9" w:rsidP="00AA7049">
      <w:pPr>
        <w:pStyle w:val="ListParagraph"/>
        <w:numPr>
          <w:ilvl w:val="1"/>
          <w:numId w:val="2"/>
        </w:numPr>
        <w:ind w:hanging="357"/>
        <w:contextualSpacing w:val="0"/>
      </w:pPr>
      <w:r w:rsidRPr="00887C5C">
        <w:t>Full time – part time SSM – retire – PTO</w:t>
      </w:r>
    </w:p>
    <w:p w14:paraId="372D6B7B" w14:textId="392B7EDA" w:rsidR="00880CE9" w:rsidRPr="00887C5C" w:rsidRDefault="00880CE9" w:rsidP="00880CE9">
      <w:pPr>
        <w:pStyle w:val="ListParagraph"/>
        <w:numPr>
          <w:ilvl w:val="0"/>
          <w:numId w:val="2"/>
        </w:numPr>
        <w:ind w:hanging="357"/>
        <w:contextualSpacing w:val="0"/>
      </w:pPr>
      <w:r w:rsidRPr="00887C5C">
        <w:t xml:space="preserve">Remember these </w:t>
      </w:r>
      <w:r w:rsidR="00C84EBC" w:rsidRPr="00887C5C">
        <w:t>individuals</w:t>
      </w:r>
      <w:r w:rsidRPr="00887C5C">
        <w:t xml:space="preserve"> are a reservoir of </w:t>
      </w:r>
      <w:r w:rsidR="00C84EBC" w:rsidRPr="00887C5C">
        <w:t>theological</w:t>
      </w:r>
      <w:r w:rsidRPr="00887C5C">
        <w:t xml:space="preserve">, spiritual, </w:t>
      </w:r>
      <w:proofErr w:type="gramStart"/>
      <w:r w:rsidRPr="00887C5C">
        <w:t>pastoral</w:t>
      </w:r>
      <w:proofErr w:type="gramEnd"/>
      <w:r w:rsidRPr="00887C5C">
        <w:t xml:space="preserve"> and </w:t>
      </w:r>
      <w:r w:rsidR="00C84EBC" w:rsidRPr="00887C5C">
        <w:t>other</w:t>
      </w:r>
      <w:r w:rsidRPr="00887C5C">
        <w:t xml:space="preserve"> experience to be drawn from</w:t>
      </w:r>
    </w:p>
    <w:p w14:paraId="216587AF" w14:textId="2AF3E817" w:rsidR="00880CE9" w:rsidRPr="00887C5C" w:rsidRDefault="00880CE9" w:rsidP="00880CE9">
      <w:pPr>
        <w:pStyle w:val="ListParagraph"/>
        <w:numPr>
          <w:ilvl w:val="0"/>
          <w:numId w:val="2"/>
        </w:numPr>
        <w:ind w:hanging="357"/>
        <w:contextualSpacing w:val="0"/>
      </w:pPr>
      <w:r w:rsidRPr="00887C5C">
        <w:t xml:space="preserve">PTO needs to be </w:t>
      </w:r>
      <w:r w:rsidR="00C84EBC" w:rsidRPr="00887C5C">
        <w:t>applied for</w:t>
      </w:r>
      <w:r w:rsidRPr="00887C5C">
        <w:t xml:space="preserve"> in advance. </w:t>
      </w:r>
      <w:r w:rsidR="00C84EBC" w:rsidRPr="00887C5C">
        <w:t>Normally issued</w:t>
      </w:r>
      <w:r w:rsidRPr="00887C5C">
        <w:t xml:space="preserve"> for </w:t>
      </w:r>
      <w:r w:rsidR="00C84EBC" w:rsidRPr="00887C5C">
        <w:t>5 years</w:t>
      </w:r>
      <w:r w:rsidR="002D2C75" w:rsidRPr="00887C5C">
        <w:t xml:space="preserve"> duration</w:t>
      </w:r>
      <w:r w:rsidR="000E381E" w:rsidRPr="00887C5C">
        <w:t>. Can be renewed</w:t>
      </w:r>
    </w:p>
    <w:p w14:paraId="3C36F4AF" w14:textId="52D7CF2A" w:rsidR="000E381E" w:rsidRPr="00887C5C" w:rsidRDefault="000E381E" w:rsidP="00880CE9">
      <w:pPr>
        <w:pStyle w:val="ListParagraph"/>
        <w:numPr>
          <w:ilvl w:val="0"/>
          <w:numId w:val="2"/>
        </w:numPr>
        <w:ind w:hanging="357"/>
        <w:contextualSpacing w:val="0"/>
      </w:pPr>
      <w:r w:rsidRPr="00887C5C">
        <w:t>PTO must not be given housing (benefit in kind liability)</w:t>
      </w:r>
    </w:p>
    <w:p w14:paraId="350DFC86" w14:textId="0C8FF618" w:rsidR="00054B63" w:rsidRPr="00887C5C" w:rsidRDefault="00054B63" w:rsidP="00880CE9">
      <w:pPr>
        <w:pStyle w:val="ListParagraph"/>
        <w:numPr>
          <w:ilvl w:val="0"/>
          <w:numId w:val="2"/>
        </w:numPr>
        <w:ind w:hanging="357"/>
        <w:contextualSpacing w:val="0"/>
      </w:pPr>
      <w:r w:rsidRPr="00887C5C">
        <w:t xml:space="preserve">If they are to hold office past </w:t>
      </w:r>
      <w:proofErr w:type="gramStart"/>
      <w:r w:rsidR="00BC5727" w:rsidRPr="00887C5C">
        <w:t>70</w:t>
      </w:r>
      <w:proofErr w:type="gramEnd"/>
      <w:r w:rsidRPr="00887C5C">
        <w:t xml:space="preserve"> they must still </w:t>
      </w:r>
      <w:r w:rsidR="002A4B55" w:rsidRPr="00887C5C">
        <w:t>undertake</w:t>
      </w:r>
      <w:r w:rsidRPr="00887C5C">
        <w:t xml:space="preserve"> MDR once every two years and </w:t>
      </w:r>
      <w:r w:rsidR="002A4B55" w:rsidRPr="00887C5C">
        <w:t>regularly attend</w:t>
      </w:r>
      <w:r w:rsidR="00114F44" w:rsidRPr="00887C5C">
        <w:t xml:space="preserve"> </w:t>
      </w:r>
      <w:r w:rsidRPr="00887C5C">
        <w:t>CMD</w:t>
      </w:r>
    </w:p>
    <w:p w14:paraId="32622DFA" w14:textId="73445176" w:rsidR="00054B63" w:rsidRPr="00887C5C" w:rsidRDefault="00054B63" w:rsidP="00880CE9">
      <w:pPr>
        <w:pStyle w:val="ListParagraph"/>
        <w:numPr>
          <w:ilvl w:val="0"/>
          <w:numId w:val="2"/>
        </w:numPr>
        <w:ind w:hanging="357"/>
        <w:contextualSpacing w:val="0"/>
      </w:pPr>
      <w:r w:rsidRPr="00887C5C">
        <w:t xml:space="preserve">Fees belong to the DBF or PCC. </w:t>
      </w:r>
      <w:r w:rsidR="00114F44" w:rsidRPr="00887C5C">
        <w:t>Expense payments to c</w:t>
      </w:r>
      <w:r w:rsidRPr="00887C5C">
        <w:t>an be offered to PTO/LLMs</w:t>
      </w:r>
      <w:r w:rsidR="00114F44" w:rsidRPr="00887C5C">
        <w:t>.</w:t>
      </w:r>
      <w:r w:rsidR="00480170" w:rsidRPr="00887C5C">
        <w:t xml:space="preserve"> </w:t>
      </w:r>
      <w:r w:rsidRPr="00887C5C">
        <w:t xml:space="preserve">This will not impact pension UNLESS they retired under ill health. Those individuals CAN NOT continue ministry </w:t>
      </w:r>
    </w:p>
    <w:p w14:paraId="7BE75360" w14:textId="3D720A0F" w:rsidR="00D100BF" w:rsidRPr="00887C5C" w:rsidRDefault="00BC5727" w:rsidP="00880CE9">
      <w:pPr>
        <w:pStyle w:val="ListParagraph"/>
        <w:numPr>
          <w:ilvl w:val="0"/>
          <w:numId w:val="2"/>
        </w:numPr>
        <w:ind w:hanging="357"/>
        <w:contextualSpacing w:val="0"/>
      </w:pPr>
      <w:r w:rsidRPr="00887C5C">
        <w:t>Expense</w:t>
      </w:r>
      <w:r w:rsidR="00480170" w:rsidRPr="00887C5C">
        <w:t>s</w:t>
      </w:r>
      <w:r w:rsidR="00D100BF" w:rsidRPr="00887C5C">
        <w:t xml:space="preserve"> can be paid where it is NOT their normal place of worship that they are supporting</w:t>
      </w:r>
    </w:p>
    <w:p w14:paraId="1B73EF53" w14:textId="00098F4B" w:rsidR="00D100BF" w:rsidRPr="00887C5C" w:rsidRDefault="00A07695" w:rsidP="00880CE9">
      <w:pPr>
        <w:pStyle w:val="ListParagraph"/>
        <w:numPr>
          <w:ilvl w:val="0"/>
          <w:numId w:val="2"/>
        </w:numPr>
        <w:ind w:hanging="357"/>
        <w:contextualSpacing w:val="0"/>
      </w:pPr>
      <w:r w:rsidRPr="00887C5C">
        <w:t>Lead officer for reti</w:t>
      </w:r>
      <w:r w:rsidR="00BC5727" w:rsidRPr="00887C5C">
        <w:t>rement</w:t>
      </w:r>
      <w:r w:rsidR="00D100BF" w:rsidRPr="00887C5C">
        <w:t xml:space="preserve"> </w:t>
      </w:r>
      <w:r w:rsidRPr="00887C5C">
        <w:t xml:space="preserve">to </w:t>
      </w:r>
      <w:r w:rsidR="00D100BF" w:rsidRPr="00887C5C">
        <w:t xml:space="preserve">assist in the pastoral care </w:t>
      </w:r>
      <w:r w:rsidR="00BC5727" w:rsidRPr="00887C5C">
        <w:t>o</w:t>
      </w:r>
      <w:r w:rsidR="00D100BF" w:rsidRPr="00887C5C">
        <w:t xml:space="preserve">f </w:t>
      </w:r>
      <w:r w:rsidR="00BC5727" w:rsidRPr="00887C5C">
        <w:t>clergy</w:t>
      </w:r>
      <w:r w:rsidR="00D100BF" w:rsidRPr="00887C5C">
        <w:t xml:space="preserve"> and their dependants</w:t>
      </w:r>
      <w:r w:rsidRPr="00887C5C">
        <w:t xml:space="preserve"> is the Archdeacon </w:t>
      </w:r>
      <w:r w:rsidR="000F3695" w:rsidRPr="00887C5C">
        <w:t>with any specific questions such as pension reverting to the HR Officer.</w:t>
      </w:r>
    </w:p>
    <w:p w14:paraId="27FE7F95" w14:textId="77777777" w:rsidR="00B55DE8" w:rsidRPr="00887C5C" w:rsidRDefault="00B55DE8" w:rsidP="00B55DE8">
      <w:pPr>
        <w:pStyle w:val="ListParagraph"/>
        <w:numPr>
          <w:ilvl w:val="0"/>
          <w:numId w:val="2"/>
        </w:numPr>
        <w:ind w:hanging="357"/>
        <w:contextualSpacing w:val="0"/>
      </w:pPr>
      <w:r w:rsidRPr="00887C5C">
        <w:t>CDM still applicable whilst in Holy Orders regardless of status (retired/PTO etc)</w:t>
      </w:r>
    </w:p>
    <w:p w14:paraId="2BF3AB8A" w14:textId="33B862A2" w:rsidR="00B55DE8" w:rsidRPr="00887C5C" w:rsidRDefault="00B55DE8" w:rsidP="00880CE9">
      <w:pPr>
        <w:pStyle w:val="ListParagraph"/>
        <w:numPr>
          <w:ilvl w:val="0"/>
          <w:numId w:val="2"/>
        </w:numPr>
        <w:ind w:hanging="357"/>
        <w:contextualSpacing w:val="0"/>
      </w:pPr>
      <w:r w:rsidRPr="00887C5C">
        <w:t>PTO still required to undertake safeguarding responsibilities including training very 3 years</w:t>
      </w:r>
    </w:p>
    <w:p w14:paraId="2F269E37" w14:textId="522BE88A" w:rsidR="00A042F1" w:rsidRPr="00887C5C" w:rsidRDefault="001B3122" w:rsidP="00880CE9">
      <w:pPr>
        <w:pStyle w:val="ListParagraph"/>
        <w:numPr>
          <w:ilvl w:val="0"/>
          <w:numId w:val="2"/>
        </w:numPr>
        <w:ind w:hanging="357"/>
        <w:contextualSpacing w:val="0"/>
      </w:pPr>
      <w:r w:rsidRPr="00887C5C">
        <w:t>A</w:t>
      </w:r>
      <w:r w:rsidR="00707365" w:rsidRPr="00887C5C">
        <w:t>t</w:t>
      </w:r>
      <w:r w:rsidRPr="00887C5C">
        <w:t xml:space="preserve"> the time of </w:t>
      </w:r>
      <w:r w:rsidR="00707365" w:rsidRPr="00887C5C">
        <w:t>retirement</w:t>
      </w:r>
    </w:p>
    <w:p w14:paraId="3BDA92DC" w14:textId="77777777" w:rsidR="00707365" w:rsidRPr="00887C5C" w:rsidRDefault="001B3122" w:rsidP="00707365">
      <w:pPr>
        <w:pStyle w:val="ListParagraph"/>
        <w:numPr>
          <w:ilvl w:val="1"/>
          <w:numId w:val="2"/>
        </w:numPr>
        <w:contextualSpacing w:val="0"/>
      </w:pPr>
      <w:r w:rsidRPr="00887C5C">
        <w:t xml:space="preserve">Bishop to meet and convey appreciation for service/send </w:t>
      </w:r>
      <w:r w:rsidR="00707365" w:rsidRPr="00887C5C">
        <w:t>personal</w:t>
      </w:r>
      <w:r w:rsidRPr="00887C5C">
        <w:t xml:space="preserve"> letter of thanks </w:t>
      </w:r>
    </w:p>
    <w:p w14:paraId="1E8C5EE2" w14:textId="6A1BA46B" w:rsidR="001B3122" w:rsidRPr="00887C5C" w:rsidRDefault="00707365" w:rsidP="00707365">
      <w:pPr>
        <w:pStyle w:val="ListParagraph"/>
        <w:numPr>
          <w:ilvl w:val="1"/>
          <w:numId w:val="2"/>
        </w:numPr>
        <w:contextualSpacing w:val="0"/>
      </w:pPr>
      <w:r w:rsidRPr="00887C5C">
        <w:t xml:space="preserve">Bishop to </w:t>
      </w:r>
      <w:r w:rsidR="001B3122" w:rsidRPr="00887C5C">
        <w:t xml:space="preserve">offer life </w:t>
      </w:r>
      <w:r w:rsidRPr="00887C5C">
        <w:t>membership</w:t>
      </w:r>
      <w:r w:rsidR="001B3122" w:rsidRPr="00887C5C">
        <w:t xml:space="preserve"> of the Retired Clergy Association of the </w:t>
      </w:r>
      <w:r w:rsidRPr="00887C5C">
        <w:t>Church</w:t>
      </w:r>
      <w:r w:rsidR="001B3122" w:rsidRPr="00887C5C">
        <w:t xml:space="preserve"> of England</w:t>
      </w:r>
    </w:p>
    <w:p w14:paraId="0E8F49B3" w14:textId="68ED8A52" w:rsidR="009E0844" w:rsidRDefault="00284133" w:rsidP="00770EA5">
      <w:pPr>
        <w:pStyle w:val="ListParagraph"/>
        <w:numPr>
          <w:ilvl w:val="1"/>
          <w:numId w:val="2"/>
        </w:numPr>
        <w:contextualSpacing w:val="0"/>
      </w:pPr>
      <w:r>
        <w:t xml:space="preserve">If moving </w:t>
      </w:r>
      <w:proofErr w:type="gramStart"/>
      <w:r>
        <w:t>diocese</w:t>
      </w:r>
      <w:proofErr w:type="gramEnd"/>
      <w:r>
        <w:t xml:space="preserve"> the bishop to seek permission to notify the new bishop </w:t>
      </w:r>
    </w:p>
    <w:p w14:paraId="65FA7314" w14:textId="5F35EBAE" w:rsidR="00770EA5" w:rsidRDefault="00770EA5" w:rsidP="00770EA5">
      <w:pPr>
        <w:pStyle w:val="ListParagraph"/>
        <w:numPr>
          <w:ilvl w:val="0"/>
          <w:numId w:val="2"/>
        </w:numPr>
        <w:contextualSpacing w:val="0"/>
      </w:pPr>
      <w:r>
        <w:t>After retirement</w:t>
      </w:r>
    </w:p>
    <w:p w14:paraId="36E4373F" w14:textId="683D9B53" w:rsidR="00770EA5" w:rsidRDefault="00770EA5" w:rsidP="00770EA5">
      <w:pPr>
        <w:pStyle w:val="ListParagraph"/>
        <w:numPr>
          <w:ilvl w:val="1"/>
          <w:numId w:val="2"/>
        </w:numPr>
        <w:contextualSpacing w:val="0"/>
      </w:pPr>
      <w:r>
        <w:t xml:space="preserve">Bishop to encourage ongoing ministerial work for the individual </w:t>
      </w:r>
    </w:p>
    <w:p w14:paraId="2DF4AF36" w14:textId="1AFDD265" w:rsidR="00770EA5" w:rsidRDefault="00770EA5" w:rsidP="00770EA5">
      <w:pPr>
        <w:pStyle w:val="ListParagraph"/>
        <w:numPr>
          <w:ilvl w:val="1"/>
          <w:numId w:val="2"/>
        </w:numPr>
        <w:contextualSpacing w:val="0"/>
      </w:pPr>
      <w:r>
        <w:t>Consider annual gathering of retired clergy</w:t>
      </w:r>
    </w:p>
    <w:p w14:paraId="05F5F8E9" w14:textId="36604D80" w:rsidR="00770EA5" w:rsidRDefault="00770EA5" w:rsidP="00495BBB">
      <w:pPr>
        <w:pStyle w:val="ListParagraph"/>
        <w:numPr>
          <w:ilvl w:val="1"/>
          <w:numId w:val="2"/>
        </w:numPr>
        <w:contextualSpacing w:val="0"/>
      </w:pPr>
      <w:r>
        <w:t>Support CMD and other informal events</w:t>
      </w:r>
      <w:r>
        <w:br w:type="page"/>
      </w:r>
    </w:p>
    <w:p w14:paraId="0F317471" w14:textId="45D70F7B" w:rsidR="00770EA5" w:rsidRPr="00495BBB" w:rsidRDefault="00B90614" w:rsidP="00770EA5">
      <w:pPr>
        <w:rPr>
          <w:b/>
          <w:bCs/>
          <w:sz w:val="24"/>
          <w:szCs w:val="24"/>
        </w:rPr>
      </w:pPr>
      <w:r w:rsidRPr="00495BBB">
        <w:rPr>
          <w:b/>
          <w:bCs/>
          <w:sz w:val="24"/>
          <w:szCs w:val="24"/>
        </w:rPr>
        <w:lastRenderedPageBreak/>
        <w:t>Ministry after retiring from office</w:t>
      </w:r>
    </w:p>
    <w:p w14:paraId="081A126F" w14:textId="77777777" w:rsidR="00B90614" w:rsidRDefault="00B90614" w:rsidP="00770EA5"/>
    <w:p w14:paraId="4D36E048" w14:textId="2D3292A7" w:rsidR="00B90614" w:rsidRDefault="00B90614" w:rsidP="006372FF">
      <w:pPr>
        <w:pStyle w:val="ListParagraph"/>
        <w:numPr>
          <w:ilvl w:val="0"/>
          <w:numId w:val="3"/>
        </w:numPr>
        <w:ind w:hanging="357"/>
        <w:contextualSpacing w:val="0"/>
      </w:pPr>
      <w:r>
        <w:t>This is a guide aimed at the individual</w:t>
      </w:r>
    </w:p>
    <w:p w14:paraId="7D5ED3C6" w14:textId="0168AC75" w:rsidR="00B90614" w:rsidRDefault="00B90614" w:rsidP="006372FF">
      <w:pPr>
        <w:pStyle w:val="ListParagraph"/>
        <w:numPr>
          <w:ilvl w:val="0"/>
          <w:numId w:val="3"/>
        </w:numPr>
        <w:ind w:hanging="357"/>
        <w:contextualSpacing w:val="0"/>
      </w:pPr>
      <w:r>
        <w:t xml:space="preserve">It </w:t>
      </w:r>
      <w:r w:rsidR="000319ED">
        <w:t>covers</w:t>
      </w:r>
    </w:p>
    <w:p w14:paraId="2C143487" w14:textId="70AD8CB1" w:rsidR="00B90614" w:rsidRDefault="00B90614" w:rsidP="006372FF">
      <w:pPr>
        <w:pStyle w:val="ListParagraph"/>
        <w:numPr>
          <w:ilvl w:val="1"/>
          <w:numId w:val="3"/>
        </w:numPr>
        <w:ind w:hanging="357"/>
        <w:contextualSpacing w:val="0"/>
      </w:pPr>
      <w:r>
        <w:t>Where to live</w:t>
      </w:r>
    </w:p>
    <w:p w14:paraId="62C822FE" w14:textId="222227EC" w:rsidR="00B90614" w:rsidRDefault="00B90614" w:rsidP="006372FF">
      <w:pPr>
        <w:pStyle w:val="ListParagraph"/>
        <w:numPr>
          <w:ilvl w:val="1"/>
          <w:numId w:val="3"/>
        </w:numPr>
        <w:ind w:hanging="357"/>
        <w:contextualSpacing w:val="0"/>
      </w:pPr>
      <w:r>
        <w:t xml:space="preserve">Different paths towards retirement </w:t>
      </w:r>
      <w:r w:rsidR="000319ED">
        <w:t>from office</w:t>
      </w:r>
    </w:p>
    <w:p w14:paraId="1E774AB7" w14:textId="7AFD5E54" w:rsidR="00B90614" w:rsidRDefault="000319ED" w:rsidP="006372FF">
      <w:pPr>
        <w:pStyle w:val="ListParagraph"/>
        <w:numPr>
          <w:ilvl w:val="1"/>
          <w:numId w:val="3"/>
        </w:numPr>
        <w:ind w:hanging="357"/>
        <w:contextualSpacing w:val="0"/>
      </w:pPr>
      <w:r>
        <w:t>Self-supporting</w:t>
      </w:r>
      <w:r w:rsidR="00B90614">
        <w:t xml:space="preserve"> </w:t>
      </w:r>
      <w:r>
        <w:t>ministers</w:t>
      </w:r>
      <w:r w:rsidR="00B90614">
        <w:t xml:space="preserve"> in retirement</w:t>
      </w:r>
    </w:p>
    <w:p w14:paraId="15018046" w14:textId="484A9D09" w:rsidR="00B90614" w:rsidRDefault="00B90614" w:rsidP="006372FF">
      <w:pPr>
        <w:pStyle w:val="ListParagraph"/>
        <w:numPr>
          <w:ilvl w:val="1"/>
          <w:numId w:val="3"/>
        </w:numPr>
        <w:ind w:hanging="357"/>
        <w:contextualSpacing w:val="0"/>
      </w:pPr>
      <w:r>
        <w:t>Age requirement</w:t>
      </w:r>
    </w:p>
    <w:p w14:paraId="52B17E84" w14:textId="6CD8403A" w:rsidR="00B90614" w:rsidRDefault="00B90614" w:rsidP="006372FF">
      <w:pPr>
        <w:pStyle w:val="ListParagraph"/>
        <w:numPr>
          <w:ilvl w:val="1"/>
          <w:numId w:val="3"/>
        </w:numPr>
        <w:ind w:hanging="357"/>
        <w:contextualSpacing w:val="0"/>
      </w:pPr>
      <w:r>
        <w:t>Forms of ministry that can be carried out in retirement</w:t>
      </w:r>
    </w:p>
    <w:p w14:paraId="023596A3" w14:textId="35A4AE6F" w:rsidR="00B90614" w:rsidRDefault="00B90614" w:rsidP="006372FF">
      <w:pPr>
        <w:pStyle w:val="ListParagraph"/>
        <w:numPr>
          <w:ilvl w:val="1"/>
          <w:numId w:val="3"/>
        </w:numPr>
        <w:ind w:hanging="357"/>
        <w:contextualSpacing w:val="0"/>
      </w:pPr>
      <w:r>
        <w:t>How to apply for PTO</w:t>
      </w:r>
    </w:p>
    <w:p w14:paraId="5AA5FEE9" w14:textId="061D9390" w:rsidR="00B90614" w:rsidRDefault="00B90614" w:rsidP="006372FF">
      <w:pPr>
        <w:pStyle w:val="ListParagraph"/>
        <w:numPr>
          <w:ilvl w:val="1"/>
          <w:numId w:val="3"/>
        </w:numPr>
        <w:ind w:hanging="357"/>
        <w:contextualSpacing w:val="0"/>
      </w:pPr>
      <w:r>
        <w:t>What happens when moving diocese</w:t>
      </w:r>
    </w:p>
    <w:p w14:paraId="5DA60485" w14:textId="09F3B42D" w:rsidR="00B90614" w:rsidRDefault="006372FF" w:rsidP="006372FF">
      <w:pPr>
        <w:pStyle w:val="ListParagraph"/>
        <w:numPr>
          <w:ilvl w:val="1"/>
          <w:numId w:val="3"/>
        </w:numPr>
        <w:ind w:hanging="357"/>
        <w:contextualSpacing w:val="0"/>
      </w:pPr>
      <w:r>
        <w:t>Holding office after age 70</w:t>
      </w:r>
    </w:p>
    <w:p w14:paraId="5B4D5C30" w14:textId="6F2EB1FE" w:rsidR="006372FF" w:rsidRDefault="006372FF" w:rsidP="006372FF">
      <w:pPr>
        <w:pStyle w:val="ListParagraph"/>
        <w:numPr>
          <w:ilvl w:val="1"/>
          <w:numId w:val="3"/>
        </w:numPr>
        <w:ind w:hanging="357"/>
        <w:contextualSpacing w:val="0"/>
      </w:pPr>
      <w:r>
        <w:t>Some FAQs</w:t>
      </w:r>
    </w:p>
    <w:p w14:paraId="61FD9EB0" w14:textId="57E6DE60" w:rsidR="006372FF" w:rsidRDefault="006372FF" w:rsidP="006372FF">
      <w:pPr>
        <w:pStyle w:val="ListParagraph"/>
        <w:numPr>
          <w:ilvl w:val="1"/>
          <w:numId w:val="3"/>
        </w:numPr>
        <w:ind w:hanging="357"/>
        <w:contextualSpacing w:val="0"/>
      </w:pPr>
      <w:r>
        <w:t>Has a useful timeline for a future retiree to follow</w:t>
      </w:r>
    </w:p>
    <w:sectPr w:rsidR="006372F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DF0EF" w14:textId="77777777" w:rsidR="0085588F" w:rsidRDefault="0085588F" w:rsidP="00EE1E25">
      <w:pPr>
        <w:spacing w:after="0" w:line="240" w:lineRule="auto"/>
      </w:pPr>
      <w:r>
        <w:separator/>
      </w:r>
    </w:p>
  </w:endnote>
  <w:endnote w:type="continuationSeparator" w:id="0">
    <w:p w14:paraId="3196CD18" w14:textId="77777777" w:rsidR="0085588F" w:rsidRDefault="0085588F" w:rsidP="00EE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auto"/>
    <w:notTrueType/>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3CFB" w14:textId="77777777" w:rsidR="0085588F" w:rsidRDefault="0085588F" w:rsidP="00EE1E25">
      <w:pPr>
        <w:spacing w:after="0" w:line="240" w:lineRule="auto"/>
      </w:pPr>
      <w:r>
        <w:separator/>
      </w:r>
    </w:p>
  </w:footnote>
  <w:footnote w:type="continuationSeparator" w:id="0">
    <w:p w14:paraId="498AD3B6" w14:textId="77777777" w:rsidR="0085588F" w:rsidRDefault="0085588F" w:rsidP="00EE1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5EC2" w14:textId="77777777" w:rsidR="00EE1E25" w:rsidRPr="00BC25A3" w:rsidRDefault="00EE1E25" w:rsidP="00EE1E25">
    <w:pPr>
      <w:spacing w:after="0"/>
      <w:jc w:val="right"/>
      <w:rPr>
        <w:rFonts w:ascii="Candara" w:hAnsi="Candara"/>
        <w:color w:val="003366"/>
        <w:sz w:val="56"/>
      </w:rPr>
    </w:pPr>
    <w:r>
      <w:rPr>
        <w:rFonts w:ascii="Candara" w:hAnsi="Candara"/>
        <w:noProof/>
        <w:color w:val="003366"/>
        <w:sz w:val="56"/>
        <w:lang w:eastAsia="en-GB"/>
      </w:rPr>
      <w:drawing>
        <wp:anchor distT="0" distB="0" distL="114300" distR="114300" simplePos="0" relativeHeight="251659264" behindDoc="0" locked="0" layoutInCell="1" allowOverlap="1" wp14:anchorId="55BE7289" wp14:editId="303A5BB0">
          <wp:simplePos x="0" y="0"/>
          <wp:positionH relativeFrom="column">
            <wp:posOffset>-583565</wp:posOffset>
          </wp:positionH>
          <wp:positionV relativeFrom="page">
            <wp:posOffset>159385</wp:posOffset>
          </wp:positionV>
          <wp:extent cx="1177925" cy="1513840"/>
          <wp:effectExtent l="0" t="0" r="0" b="10160"/>
          <wp:wrapTight wrapText="bothSides">
            <wp:wrapPolygon edited="0">
              <wp:start x="0" y="0"/>
              <wp:lineTo x="0" y="21383"/>
              <wp:lineTo x="20960" y="21383"/>
              <wp:lineTo x="20960" y="0"/>
              <wp:lineTo x="0" y="0"/>
            </wp:wrapPolygon>
          </wp:wrapTight>
          <wp:docPr id="7" name="Picture 7" descr="5020 (2) Diocesan Crest Colou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020 (2) Diocesan Crest Colou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151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5A3">
      <w:rPr>
        <w:rFonts w:ascii="Candara" w:hAnsi="Candara"/>
        <w:color w:val="003366"/>
        <w:sz w:val="56"/>
      </w:rPr>
      <w:t>The Diocese of  </w:t>
    </w:r>
  </w:p>
  <w:p w14:paraId="4708F5FE" w14:textId="77777777" w:rsidR="00EE1E25" w:rsidRPr="00BC25A3" w:rsidRDefault="00EE1E25" w:rsidP="00EE1E25">
    <w:pPr>
      <w:spacing w:after="0"/>
      <w:jc w:val="right"/>
      <w:rPr>
        <w:rFonts w:ascii="Candara" w:hAnsi="Candara"/>
        <w:color w:val="003366"/>
        <w:sz w:val="56"/>
      </w:rPr>
    </w:pPr>
    <w:r w:rsidRPr="00BC25A3">
      <w:rPr>
        <w:rFonts w:ascii="Candara" w:hAnsi="Candara"/>
        <w:color w:val="003366"/>
        <w:sz w:val="56"/>
      </w:rPr>
      <w:t>Sodor and Man </w:t>
    </w:r>
  </w:p>
  <w:p w14:paraId="3DD1EFFC" w14:textId="77777777" w:rsidR="00EE1E25" w:rsidRPr="00BC25A3" w:rsidRDefault="00EE1E25" w:rsidP="00EE1E25">
    <w:pPr>
      <w:spacing w:after="0"/>
      <w:jc w:val="right"/>
      <w:rPr>
        <w:rFonts w:ascii="Candara" w:eastAsia="Times" w:hAnsi="Candara"/>
        <w:color w:val="003366"/>
        <w:sz w:val="16"/>
      </w:rPr>
    </w:pPr>
  </w:p>
  <w:p w14:paraId="39F060CD" w14:textId="77777777" w:rsidR="00EE1E25" w:rsidRPr="00BC25A3" w:rsidRDefault="00EE1E25" w:rsidP="00EE1E25">
    <w:pPr>
      <w:tabs>
        <w:tab w:val="center" w:pos="1276"/>
      </w:tabs>
      <w:spacing w:after="0"/>
      <w:jc w:val="right"/>
      <w:rPr>
        <w:rFonts w:ascii="Candara" w:eastAsia="Times" w:hAnsi="Candara"/>
        <w:i/>
        <w:color w:val="003366"/>
      </w:rPr>
    </w:pPr>
    <w:r w:rsidRPr="00BC25A3">
      <w:rPr>
        <w:rFonts w:ascii="Candara" w:eastAsia="Times" w:hAnsi="Candara"/>
        <w:i/>
        <w:color w:val="003366"/>
      </w:rPr>
      <w:t>Together making Christ visible</w:t>
    </w:r>
  </w:p>
  <w:p w14:paraId="0640F630" w14:textId="77777777" w:rsidR="00EE1E25" w:rsidRDefault="00EE1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81829"/>
    <w:multiLevelType w:val="hybridMultilevel"/>
    <w:tmpl w:val="170454B4"/>
    <w:lvl w:ilvl="0" w:tplc="CCE28C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F1C82"/>
    <w:multiLevelType w:val="hybridMultilevel"/>
    <w:tmpl w:val="813666E4"/>
    <w:lvl w:ilvl="0" w:tplc="CCE28C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5B5067"/>
    <w:multiLevelType w:val="hybridMultilevel"/>
    <w:tmpl w:val="8DE28030"/>
    <w:lvl w:ilvl="0" w:tplc="CCE28C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632950">
    <w:abstractNumId w:val="1"/>
  </w:num>
  <w:num w:numId="2" w16cid:durableId="1548566036">
    <w:abstractNumId w:val="0"/>
  </w:num>
  <w:num w:numId="3" w16cid:durableId="572471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44"/>
    <w:rsid w:val="000319ED"/>
    <w:rsid w:val="00054B63"/>
    <w:rsid w:val="000E381E"/>
    <w:rsid w:val="000F3695"/>
    <w:rsid w:val="00114F44"/>
    <w:rsid w:val="001B3122"/>
    <w:rsid w:val="00284133"/>
    <w:rsid w:val="002A4B55"/>
    <w:rsid w:val="002C0923"/>
    <w:rsid w:val="002D2C75"/>
    <w:rsid w:val="003714E6"/>
    <w:rsid w:val="00480170"/>
    <w:rsid w:val="00495BBB"/>
    <w:rsid w:val="006372FF"/>
    <w:rsid w:val="00707365"/>
    <w:rsid w:val="00770EA5"/>
    <w:rsid w:val="00810E05"/>
    <w:rsid w:val="0085588F"/>
    <w:rsid w:val="008666AF"/>
    <w:rsid w:val="00880CE9"/>
    <w:rsid w:val="00887C5C"/>
    <w:rsid w:val="009E0844"/>
    <w:rsid w:val="00A042F1"/>
    <w:rsid w:val="00A07695"/>
    <w:rsid w:val="00AA7049"/>
    <w:rsid w:val="00B55DE8"/>
    <w:rsid w:val="00B90614"/>
    <w:rsid w:val="00BC5727"/>
    <w:rsid w:val="00C07D8C"/>
    <w:rsid w:val="00C84EBC"/>
    <w:rsid w:val="00D100BF"/>
    <w:rsid w:val="00EE1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858D"/>
  <w15:chartTrackingRefBased/>
  <w15:docId w15:val="{3A3A5A72-EEC2-4CAA-B87A-63840DD2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844"/>
    <w:pPr>
      <w:ind w:left="720"/>
      <w:contextualSpacing/>
    </w:pPr>
  </w:style>
  <w:style w:type="paragraph" w:styleId="Header">
    <w:name w:val="header"/>
    <w:basedOn w:val="Normal"/>
    <w:link w:val="HeaderChar"/>
    <w:uiPriority w:val="99"/>
    <w:unhideWhenUsed/>
    <w:rsid w:val="00EE1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E25"/>
  </w:style>
  <w:style w:type="paragraph" w:styleId="Footer">
    <w:name w:val="footer"/>
    <w:basedOn w:val="Normal"/>
    <w:link w:val="FooterChar"/>
    <w:uiPriority w:val="99"/>
    <w:unhideWhenUsed/>
    <w:rsid w:val="00EE1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E25"/>
  </w:style>
  <w:style w:type="character" w:styleId="Hyperlink">
    <w:name w:val="Hyperlink"/>
    <w:basedOn w:val="DefaultParagraphFont"/>
    <w:uiPriority w:val="99"/>
    <w:unhideWhenUsed/>
    <w:rsid w:val="003714E6"/>
    <w:rPr>
      <w:color w:val="0563C1" w:themeColor="hyperlink"/>
      <w:u w:val="single"/>
    </w:rPr>
  </w:style>
  <w:style w:type="character" w:styleId="UnresolvedMention">
    <w:name w:val="Unresolved Mention"/>
    <w:basedOn w:val="DefaultParagraphFont"/>
    <w:uiPriority w:val="99"/>
    <w:semiHidden/>
    <w:unhideWhenUsed/>
    <w:rsid w:val="00371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usingservices@churchofengland.org" TargetMode="External"/><Relationship Id="rId5" Type="http://schemas.openxmlformats.org/officeDocument/2006/relationships/styles" Target="styles.xml"/><Relationship Id="rId10" Type="http://schemas.openxmlformats.org/officeDocument/2006/relationships/hyperlink" Target="https://www.churchofengland.org/resources/clergy-resources/retirement-hous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f1339c-67a2-433f-9aaa-ce3bf8d1340a">
      <Terms xmlns="http://schemas.microsoft.com/office/infopath/2007/PartnerControls"/>
    </lcf76f155ced4ddcb4097134ff3c332f>
    <TaxCatchAll xmlns="84012236-2dec-4573-829c-fbad0581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229781B4D7D46A630B5E701A6D55E" ma:contentTypeVersion="15" ma:contentTypeDescription="Create a new document." ma:contentTypeScope="" ma:versionID="7c66d23b336c5e016c60726ffdab8b9b">
  <xsd:schema xmlns:xsd="http://www.w3.org/2001/XMLSchema" xmlns:xs="http://www.w3.org/2001/XMLSchema" xmlns:p="http://schemas.microsoft.com/office/2006/metadata/properties" xmlns:ns2="35f1339c-67a2-433f-9aaa-ce3bf8d1340a" xmlns:ns3="84012236-2dec-4573-829c-fbad05810943" targetNamespace="http://schemas.microsoft.com/office/2006/metadata/properties" ma:root="true" ma:fieldsID="5ccbd41825412a55c987b7e1b58771ca" ns2:_="" ns3:_="">
    <xsd:import namespace="35f1339c-67a2-433f-9aaa-ce3bf8d1340a"/>
    <xsd:import namespace="84012236-2dec-4573-829c-fbad058109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339c-67a2-433f-9aaa-ce3bf8d13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5fdaa7-0b07-4434-92e5-36bb3a68ff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12236-2dec-4573-829c-fbad058109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c57cb-e1de-4ce3-938a-410a0479d6f3}" ma:internalName="TaxCatchAll" ma:showField="CatchAllData" ma:web="84012236-2dec-4573-829c-fbad0581094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B5B68-F11A-429E-8CDD-9604954E15AE}">
  <ds:schemaRefs>
    <ds:schemaRef ds:uri="http://schemas.microsoft.com/office/2006/metadata/properties"/>
    <ds:schemaRef ds:uri="http://schemas.microsoft.com/office/infopath/2007/PartnerControls"/>
    <ds:schemaRef ds:uri="35f1339c-67a2-433f-9aaa-ce3bf8d1340a"/>
    <ds:schemaRef ds:uri="84012236-2dec-4573-829c-fbad05810943"/>
  </ds:schemaRefs>
</ds:datastoreItem>
</file>

<file path=customXml/itemProps2.xml><?xml version="1.0" encoding="utf-8"?>
<ds:datastoreItem xmlns:ds="http://schemas.openxmlformats.org/officeDocument/2006/customXml" ds:itemID="{A1651071-8B48-4FF9-9196-1424E3113222}">
  <ds:schemaRefs>
    <ds:schemaRef ds:uri="http://schemas.microsoft.com/sharepoint/v3/contenttype/forms"/>
  </ds:schemaRefs>
</ds:datastoreItem>
</file>

<file path=customXml/itemProps3.xml><?xml version="1.0" encoding="utf-8"?>
<ds:datastoreItem xmlns:ds="http://schemas.openxmlformats.org/officeDocument/2006/customXml" ds:itemID="{421F0F41-AECD-4114-9539-ED658CDDB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1339c-67a2-433f-9aaa-ce3bf8d1340a"/>
    <ds:schemaRef ds:uri="84012236-2dec-4573-829c-fbad0581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Macdonald</dc:creator>
  <cp:keywords/>
  <dc:description/>
  <cp:lastModifiedBy>Cat Macdonald</cp:lastModifiedBy>
  <cp:revision>3</cp:revision>
  <dcterms:created xsi:type="dcterms:W3CDTF">2023-01-04T14:02:00Z</dcterms:created>
  <dcterms:modified xsi:type="dcterms:W3CDTF">2023-01-04T16:46:00Z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0x010100D98229781B4D7D46A630B5E701A6D55E</vt:lpwstr>
  </property>
  <property fmtid="{D5CDD505-2E9C-101B-9397-08002B2CF9AE}" pid="3" name="MediaServiceImageTags">
    <vt:lpwstr/>
  </property>
</Properties>
</file>